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623C8" w14:textId="5BDE0ED8" w:rsidR="00E665DE" w:rsidRPr="001E33AB" w:rsidRDefault="00E665DE" w:rsidP="001E33AB">
      <w:pPr>
        <w:widowControl w:val="0"/>
        <w:autoSpaceDE w:val="0"/>
        <w:autoSpaceDN w:val="0"/>
        <w:adjustRightInd w:val="0"/>
        <w:contextualSpacing/>
        <w:rPr>
          <w:rFonts w:ascii="Century Gothic" w:hAnsi="Century Gothic" w:cs="Arial"/>
          <w:b/>
          <w:bCs/>
          <w:color w:val="000000" w:themeColor="text1"/>
          <w:sz w:val="20"/>
          <w:szCs w:val="20"/>
        </w:rPr>
      </w:pPr>
      <w:bookmarkStart w:id="0" w:name="_Hlk173920780"/>
      <w:r w:rsidRPr="001E33AB">
        <w:rPr>
          <w:rFonts w:ascii="Century Gothic" w:hAnsi="Century Gothic" w:cs="Arial"/>
          <w:b/>
          <w:bCs/>
          <w:color w:val="000000" w:themeColor="text1"/>
          <w:sz w:val="20"/>
          <w:szCs w:val="20"/>
        </w:rPr>
        <w:t>Załącznik nr</w:t>
      </w:r>
      <w:r w:rsidR="001E33AB" w:rsidRPr="001E33AB">
        <w:rPr>
          <w:rFonts w:ascii="Century Gothic" w:hAnsi="Century Gothic" w:cs="Arial"/>
          <w:b/>
          <w:bCs/>
          <w:color w:val="000000" w:themeColor="text1"/>
          <w:sz w:val="20"/>
          <w:szCs w:val="20"/>
        </w:rPr>
        <w:t xml:space="preserve">  </w:t>
      </w:r>
      <w:r w:rsidR="00276C98">
        <w:rPr>
          <w:rFonts w:ascii="Century Gothic" w:hAnsi="Century Gothic" w:cs="Arial"/>
          <w:b/>
          <w:bCs/>
          <w:color w:val="000000" w:themeColor="text1"/>
          <w:sz w:val="20"/>
          <w:szCs w:val="20"/>
        </w:rPr>
        <w:t xml:space="preserve">… </w:t>
      </w:r>
      <w:r w:rsidR="001E33AB" w:rsidRPr="001E33AB">
        <w:rPr>
          <w:rFonts w:ascii="Century Gothic" w:hAnsi="Century Gothic" w:cs="Arial"/>
          <w:b/>
          <w:bCs/>
          <w:color w:val="000000" w:themeColor="text1"/>
          <w:sz w:val="20"/>
          <w:szCs w:val="20"/>
        </w:rPr>
        <w:t xml:space="preserve">do </w:t>
      </w:r>
      <w:r w:rsidR="00276C98">
        <w:rPr>
          <w:rFonts w:ascii="Century Gothic" w:hAnsi="Century Gothic" w:cs="Arial"/>
          <w:b/>
          <w:bCs/>
          <w:color w:val="000000" w:themeColor="text1"/>
          <w:sz w:val="20"/>
          <w:szCs w:val="20"/>
        </w:rPr>
        <w:t>Umowy</w:t>
      </w:r>
      <w:r w:rsidR="001E33AB" w:rsidRPr="001E33AB">
        <w:rPr>
          <w:rFonts w:ascii="Century Gothic" w:hAnsi="Century Gothic" w:cs="Arial"/>
          <w:b/>
          <w:bCs/>
          <w:color w:val="000000" w:themeColor="text1"/>
          <w:sz w:val="20"/>
          <w:szCs w:val="20"/>
        </w:rPr>
        <w:t xml:space="preserve"> - Zasady przetwarzania informacji stanowiących tajemnicę przedsiębiorstwa</w:t>
      </w:r>
    </w:p>
    <w:p w14:paraId="3DE7AA9D" w14:textId="77777777" w:rsidR="00E665DE" w:rsidRPr="007A11D3" w:rsidRDefault="00E665DE" w:rsidP="007A11D3">
      <w:pPr>
        <w:spacing w:after="160"/>
        <w:ind w:hanging="284"/>
        <w:jc w:val="both"/>
        <w:rPr>
          <w:rFonts w:ascii="Century Gothic" w:eastAsiaTheme="minorHAnsi" w:hAnsi="Century Gothic" w:cstheme="minorBidi"/>
          <w:bCs/>
          <w:sz w:val="20"/>
          <w:szCs w:val="20"/>
          <w:lang w:eastAsia="en-US"/>
        </w:rPr>
      </w:pPr>
    </w:p>
    <w:p w14:paraId="24F6CCB3" w14:textId="77777777" w:rsidR="005A3FE9" w:rsidRPr="001E33AB" w:rsidRDefault="005A3FE9" w:rsidP="005A3FE9">
      <w:pPr>
        <w:spacing w:after="160"/>
        <w:ind w:hanging="284"/>
        <w:jc w:val="center"/>
        <w:rPr>
          <w:rFonts w:asciiTheme="minorHAnsi" w:eastAsiaTheme="minorHAnsi" w:hAnsiTheme="minorHAnsi" w:cstheme="minorBidi"/>
          <w:b/>
          <w:sz w:val="20"/>
          <w:szCs w:val="20"/>
          <w:lang w:eastAsia="en-US"/>
        </w:rPr>
      </w:pPr>
      <w:r w:rsidRPr="001E33AB">
        <w:rPr>
          <w:rFonts w:ascii="Century Gothic" w:eastAsiaTheme="minorHAnsi" w:hAnsi="Century Gothic" w:cstheme="minorBidi"/>
          <w:b/>
          <w:sz w:val="20"/>
          <w:szCs w:val="20"/>
          <w:lang w:eastAsia="en-US"/>
        </w:rPr>
        <w:t>Zasady przetwarzania informacji stanowiących tajemnicę przedsiębiorstwa</w:t>
      </w:r>
    </w:p>
    <w:p w14:paraId="2B17AA4C" w14:textId="77777777" w:rsidR="005A3FE9" w:rsidRPr="007A11D3" w:rsidRDefault="005A3FE9" w:rsidP="005A3FE9">
      <w:pPr>
        <w:rPr>
          <w:sz w:val="20"/>
          <w:szCs w:val="20"/>
        </w:rPr>
      </w:pPr>
    </w:p>
    <w:p w14:paraId="45ECF316"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2E3665C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lang w:eastAsia="en-US"/>
        </w:rPr>
        <w:t xml:space="preserve">przed utratą, nieuprawnionym ujawnieniem lub udostępnieniem. </w:t>
      </w:r>
      <w:r w:rsidRPr="00265EB8">
        <w:rPr>
          <w:rFonts w:ascii="Century Gothic" w:hAnsi="Century Gothic"/>
          <w:sz w:val="18"/>
          <w:szCs w:val="18"/>
        </w:rPr>
        <w:t>Informacje Chronione stanowiące tajemnicę przedsiębiorstwa mogą być wykorzystane przez Wykonawcę wyłącznie w celu wykonywania Umowy.</w:t>
      </w:r>
    </w:p>
    <w:p w14:paraId="77EBC534"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2AF95F64"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3BCD50C7"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4EA0A6C7"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Wykonawca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lang w:eastAsia="en-US"/>
        </w:rPr>
        <w:t>przed utratą, nieuprawnionym ujawnieniem lub udostępnieniem,</w:t>
      </w:r>
      <w:r w:rsidRPr="00265EB8">
        <w:rPr>
          <w:rFonts w:ascii="Century Gothic" w:hAnsi="Century Gothic"/>
          <w:sz w:val="18"/>
          <w:szCs w:val="18"/>
        </w:rPr>
        <w:t xml:space="preserve"> zgodnie z postanowieniami niniejszego Załącznika.</w:t>
      </w:r>
    </w:p>
    <w:p w14:paraId="042AFAE3" w14:textId="77777777" w:rsidR="005A3FE9" w:rsidRPr="008C1882" w:rsidRDefault="005A3FE9" w:rsidP="005A3FE9">
      <w:pPr>
        <w:pStyle w:val="Akapitzlist"/>
        <w:numPr>
          <w:ilvl w:val="0"/>
          <w:numId w:val="11"/>
        </w:numPr>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każdą informację utrwaloną w postaci papierowej albo elektronicznej (także utrwaloną na elektronicznym nośniku informacji), stanowiących tajemnicę przedsiębiorstwa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Zamawiający sporządza ww. dokumenty na potrzebę Wykonawców i </w:t>
      </w:r>
      <w:r w:rsidRPr="00265EB8">
        <w:rPr>
          <w:rFonts w:ascii="Century Gothic" w:hAnsi="Century Gothic" w:cs="Arial"/>
          <w:sz w:val="18"/>
          <w:szCs w:val="18"/>
          <w:lang w:eastAsia="en-US"/>
        </w:rPr>
        <w:t>podmiotów, z których usług korzysta Wykonawca dla prawidłowego wykonania niniejszej Umowy</w:t>
      </w:r>
      <w:r w:rsidRPr="00265EB8">
        <w:rPr>
          <w:rFonts w:ascii="Century Gothic" w:hAnsi="Century Gothic"/>
          <w:sz w:val="18"/>
          <w:szCs w:val="18"/>
        </w:rPr>
        <w:t xml:space="preserve">, a także je ewidencjonuje. </w:t>
      </w:r>
    </w:p>
    <w:p w14:paraId="7FE77AB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Udostępnienie przez Wykonawcę Informacji chronionych stanowiących tajemnicę przedsiębiorstwa jakimkolwiek innym podmiotom, w szczególności podmiotom z których usług Wykonawca korzysta dla prawidłowego wykonania niniejszej Umowy w ramach umów podwykonawczych,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W przypadku wyrażenia zgody przez Zamawiającego Wykonawca zobowiązany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6E5C2E79"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Wykonawca ponosi odpowiedzialność za działania lub zaniechania podmiotów, o których mowa w ust. 6 powyżej, jak za działania lub zaniechania własne.</w:t>
      </w:r>
    </w:p>
    <w:p w14:paraId="616FD05D"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19997C18"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303A654F" w14:textId="77777777" w:rsidR="005A3FE9" w:rsidRPr="00265EB8" w:rsidRDefault="005A3FE9" w:rsidP="005A3FE9">
      <w:pPr>
        <w:pStyle w:val="Akapitzlist"/>
        <w:numPr>
          <w:ilvl w:val="1"/>
          <w:numId w:val="36"/>
        </w:numPr>
        <w:autoSpaceDE w:val="0"/>
        <w:autoSpaceDN w:val="0"/>
        <w:adjustRightInd w:val="0"/>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4B4D5134" w14:textId="77777777" w:rsidR="005A3FE9" w:rsidRPr="00265EB8" w:rsidRDefault="005A3FE9" w:rsidP="005A3FE9">
      <w:pPr>
        <w:pStyle w:val="Akapitzlist"/>
        <w:numPr>
          <w:ilvl w:val="1"/>
          <w:numId w:val="36"/>
        </w:numPr>
        <w:ind w:left="284" w:hanging="284"/>
        <w:contextualSpacing w:val="0"/>
        <w:jc w:val="both"/>
        <w:rPr>
          <w:sz w:val="18"/>
          <w:szCs w:val="18"/>
        </w:rPr>
      </w:pPr>
      <w:r w:rsidRPr="00265EB8">
        <w:rPr>
          <w:rFonts w:ascii="Century Gothic" w:hAnsi="Century Gothic"/>
          <w:sz w:val="18"/>
          <w:szCs w:val="18"/>
        </w:rPr>
        <w:t xml:space="preserve">przesłanie pocztą kurierską lub drogą pocztową w formie listu poleconego za zwrotnym potwierdzeniem odbioru, osobom wskazanym w ust. 8 powyżej, za pismem przewodnim zawierającym </w:t>
      </w:r>
      <w:r w:rsidRPr="00265EB8">
        <w:rPr>
          <w:rFonts w:ascii="Century Gothic" w:hAnsi="Century Gothic"/>
          <w:sz w:val="18"/>
          <w:szCs w:val="18"/>
        </w:rPr>
        <w:lastRenderedPageBreak/>
        <w:t>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703118FF" w14:textId="77777777" w:rsidR="005A3FE9" w:rsidRPr="00A309FF" w:rsidRDefault="005A3FE9" w:rsidP="005A3FE9">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2698D810" w14:textId="77777777" w:rsidR="005A3FE9" w:rsidRPr="00265EB8" w:rsidRDefault="005A3FE9" w:rsidP="005A3FE9">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50A5A72B" w14:textId="77777777" w:rsidR="005A3FE9" w:rsidRPr="00265EB8" w:rsidRDefault="005A3FE9" w:rsidP="005A3FE9">
      <w:pPr>
        <w:pStyle w:val="Akapitzlist"/>
        <w:numPr>
          <w:ilvl w:val="0"/>
          <w:numId w:val="11"/>
        </w:numPr>
        <w:ind w:left="0" w:hanging="426"/>
        <w:contextualSpacing w:val="0"/>
        <w:jc w:val="both"/>
        <w:rPr>
          <w:rFonts w:ascii="Century Gothic" w:hAnsi="Century Gothic"/>
          <w:sz w:val="18"/>
          <w:szCs w:val="18"/>
        </w:rPr>
      </w:pPr>
      <w:r w:rsidRPr="00265EB8">
        <w:rPr>
          <w:rFonts w:ascii="Century Gothic" w:hAnsi="Century Gothic"/>
          <w:sz w:val="18"/>
          <w:szCs w:val="18"/>
        </w:rPr>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7E0AEFCA"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049E0A0E" w14:textId="099BE0BD" w:rsidR="005A3FE9" w:rsidRPr="0083161A"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205222">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Wykonawcy, następuje </w:t>
      </w:r>
      <w:r>
        <w:rPr>
          <w:rFonts w:ascii="Century Gothic" w:hAnsi="Century Gothic"/>
          <w:sz w:val="18"/>
          <w:szCs w:val="18"/>
        </w:rPr>
        <w:t xml:space="preserve">odrębnym kanałem komunikacji. </w:t>
      </w:r>
      <w:r w:rsidRPr="00265EB8">
        <w:rPr>
          <w:rFonts w:ascii="Century Gothic" w:hAnsi="Century Gothic"/>
          <w:sz w:val="18"/>
          <w:szCs w:val="18"/>
        </w:rPr>
        <w:t>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Zamawiający powiadomi Wykonawcę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Zamawiającego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3DF45D54"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62AD39BA"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Zamawiający zastrzega sobie możliwość udostępnienia Wykonawcy niektórych Informacji chronionych</w:t>
      </w:r>
      <w:r w:rsidRPr="00265EB8">
        <w:rPr>
          <w:sz w:val="18"/>
          <w:szCs w:val="18"/>
        </w:rPr>
        <w:t xml:space="preserve"> </w:t>
      </w:r>
      <w:r w:rsidRPr="00265EB8">
        <w:rPr>
          <w:rFonts w:ascii="Century Gothic" w:hAnsi="Century Gothic"/>
          <w:sz w:val="18"/>
          <w:szCs w:val="18"/>
        </w:rPr>
        <w:t>stanowiących tajemnicę przedsiębiorstwa jedynie do wglądu w siedzibie Zamawiającego bez możliwości sporządzenia kopii.</w:t>
      </w:r>
    </w:p>
    <w:p w14:paraId="2A8C891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Wykonawcy, prowadzące do modyfikowania treści dokumentów pochodzących od Zamawiającego. </w:t>
      </w:r>
    </w:p>
    <w:p w14:paraId="6C73D5C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32DD036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cs="Century Gothic"/>
          <w:color w:val="000000"/>
          <w:sz w:val="18"/>
          <w:szCs w:val="18"/>
        </w:rPr>
        <w:t xml:space="preserve">Wykonawca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63D7F3E9"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p>
    <w:p w14:paraId="6EB510A7" w14:textId="77777777" w:rsidR="005A3FE9" w:rsidRPr="00D6728B" w:rsidRDefault="005A3FE9" w:rsidP="005A3FE9">
      <w:pPr>
        <w:pStyle w:val="Akapitzlist"/>
        <w:numPr>
          <w:ilvl w:val="0"/>
          <w:numId w:val="11"/>
        </w:numPr>
        <w:jc w:val="both"/>
        <w:rPr>
          <w:rFonts w:ascii="Century Gothic" w:hAnsi="Century Gothic"/>
          <w:bCs/>
          <w:color w:val="538135" w:themeColor="accent6" w:themeShade="BF"/>
          <w:sz w:val="18"/>
          <w:szCs w:val="18"/>
        </w:rPr>
      </w:pPr>
      <w:bookmarkStart w:id="1" w:name="_Hlk184984844"/>
      <w:r w:rsidRPr="00D6728B">
        <w:rPr>
          <w:rFonts w:ascii="Century Gothic" w:hAnsi="Century Gothic" w:cs="Arial"/>
          <w:sz w:val="18"/>
          <w:szCs w:val="18"/>
          <w:lang w:eastAsia="en-US"/>
        </w:rPr>
        <w:t xml:space="preserve">Zamawiający zastrzega sobie w każdym czasie możliwość żądania od Wykonawcy zniszczenia Informacji Chronionych stanowiących tajemnicę przedsiębiorstwa lub zwrotu nośników zawierających Informacje Chronione stanowiące tajemnice przedsiębiorstwa udostępnionych przez Zamawiającego. </w:t>
      </w:r>
      <w:r w:rsidRPr="00D6728B">
        <w:rPr>
          <w:rFonts w:ascii="Century Gothic" w:hAnsi="Century Gothic" w:cs="Arial"/>
          <w:bCs/>
          <w:sz w:val="18"/>
          <w:szCs w:val="18"/>
          <w:lang w:eastAsia="en-US"/>
        </w:rPr>
        <w:t xml:space="preserve">W takim wypadku Wykonawca zobowiązuje się do zwrotu lub zniszczenia na własny koszt wszelkich materiałów i nośników zawierających wskazane Informacje Chronione stanowiące tajemnicę przedsiębiorstwa przekazane przez Zamawiającego lub w jego imieniu, będące w posiadaniu Wykonawcy lub osób trzecich, które zgodnie z postanowieniami niniejszej Umowy były uprawnione do zapoznania się z przedmiotowymi informacjami, a także usunąć Informacje Chronione stanowiące tajemnicę przedsiębiorstwa z pamięci dysków twardych komputerów lub </w:t>
      </w:r>
      <w:r w:rsidRPr="00D6728B">
        <w:rPr>
          <w:rFonts w:ascii="Century Gothic" w:hAnsi="Century Gothic" w:cs="Arial"/>
          <w:bCs/>
          <w:sz w:val="18"/>
          <w:szCs w:val="18"/>
          <w:lang w:eastAsia="en-US"/>
        </w:rPr>
        <w:lastRenderedPageBreak/>
        <w:t xml:space="preserve">innych urządzeń z zastrzeżeniem jednakże, że nie dotyczy to tworzenia i archiwizacji kopii zapasowych w systemach informatycznych, z obowiązkiem właściwego zabezpieczenia tych kopii. Niezależnie od powyższych postanowień Wykonawca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DB2559">
        <w:rPr>
          <w:rFonts w:ascii="Century Gothic" w:hAnsi="Century Gothic"/>
          <w:sz w:val="18"/>
          <w:szCs w:val="18"/>
        </w:rPr>
        <w:t>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bookmarkEnd w:id="1"/>
    </w:p>
    <w:p w14:paraId="334CBCCC"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21F3A7C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B77D2E3"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Zamawiającego, oraz; </w:t>
      </w:r>
    </w:p>
    <w:p w14:paraId="5EE20948"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zabezpieczenia informacji stanowiących tajemnicę przedsiębiorstwa Zamawiającego zgodnie z wymaganiami niniejszego załącznika, oraz;</w:t>
      </w:r>
    </w:p>
    <w:p w14:paraId="208AFF8D"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Zamawiającego o udostępnieniu informacji stanowiących tajemnicę przedsiębiorstwa </w:t>
      </w:r>
      <w:r w:rsidRPr="0029344F">
        <w:rPr>
          <w:rFonts w:ascii="Century Gothic" w:hAnsi="Century Gothic"/>
          <w:sz w:val="18"/>
          <w:szCs w:val="18"/>
        </w:rPr>
        <w:t xml:space="preserve">Zamawiającego </w:t>
      </w:r>
      <w:r w:rsidRPr="00D6728B">
        <w:rPr>
          <w:rFonts w:ascii="Century Gothic" w:hAnsi="Century Gothic" w:cs="Arial"/>
          <w:sz w:val="18"/>
          <w:szCs w:val="18"/>
          <w:lang w:eastAsia="en-US"/>
        </w:rPr>
        <w:t>o ile przekazanie tej informacji nie stoi w sprzeczności z powszechnie obowiązującymi przepisami prawa.</w:t>
      </w:r>
      <w:r w:rsidRPr="00265EB8" w:rsidDel="00E62E73">
        <w:rPr>
          <w:rStyle w:val="Odwoaniedokomentarza"/>
          <w:sz w:val="18"/>
          <w:szCs w:val="18"/>
        </w:rPr>
        <w:t xml:space="preserve"> </w:t>
      </w:r>
    </w:p>
    <w:p w14:paraId="23CEF147" w14:textId="755A017A" w:rsidR="00E665DE" w:rsidRPr="001E33AB" w:rsidRDefault="005A3FE9" w:rsidP="001E33AB">
      <w:pPr>
        <w:pStyle w:val="Akapitzlist"/>
        <w:numPr>
          <w:ilvl w:val="0"/>
          <w:numId w:val="11"/>
        </w:numPr>
        <w:overflowPunct w:val="0"/>
        <w:autoSpaceDE w:val="0"/>
        <w:autoSpaceDN w:val="0"/>
        <w:adjustRightInd w:val="0"/>
        <w:spacing w:after="120"/>
        <w:ind w:left="0"/>
        <w:jc w:val="both"/>
        <w:textAlignment w:val="baseline"/>
        <w:rPr>
          <w:rFonts w:ascii="Century Gothic" w:hAnsi="Century Gothic"/>
          <w:sz w:val="18"/>
          <w:szCs w:val="18"/>
        </w:rPr>
        <w:sectPr w:rsidR="00E665DE" w:rsidRPr="001E33AB" w:rsidSect="00E665DE">
          <w:pgSz w:w="11906" w:h="16838"/>
          <w:pgMar w:top="1417" w:right="1417" w:bottom="1417" w:left="1417" w:header="708" w:footer="708" w:gutter="0"/>
          <w:cols w:space="708"/>
          <w:docGrid w:linePitch="360"/>
        </w:sectPr>
      </w:pPr>
      <w:r w:rsidRPr="00265EB8">
        <w:rPr>
          <w:rFonts w:ascii="Century Gothic" w:hAnsi="Century Gothic"/>
          <w:sz w:val="18"/>
          <w:szCs w:val="18"/>
        </w:rPr>
        <w:t>Wykonawca zobowiązuje się do prowadzenia konsultacji z GAZ-SYSTEM w zakresie wyjaśniania wszelkich wątpliwości dotyczących sposobów ochrony tajemnicy przedsiębiorstwa i form ich udostępniani</w:t>
      </w:r>
      <w:r w:rsidR="001E33AB">
        <w:rPr>
          <w:rFonts w:ascii="Century Gothic" w:hAnsi="Century Gothic"/>
          <w:sz w:val="18"/>
          <w:szCs w:val="18"/>
        </w:rPr>
        <w:t>a.</w:t>
      </w:r>
    </w:p>
    <w:bookmarkEnd w:id="0"/>
    <w:p w14:paraId="0F83457C" w14:textId="77777777" w:rsidR="00587624" w:rsidRPr="001E33AB" w:rsidRDefault="00587624">
      <w:pPr>
        <w:rPr>
          <w:sz w:val="20"/>
          <w:szCs w:val="20"/>
        </w:rPr>
      </w:pPr>
    </w:p>
    <w:sectPr w:rsidR="00587624" w:rsidRPr="001E33A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68F12" w14:textId="77777777" w:rsidR="00AD1F7B" w:rsidRDefault="00AD1F7B">
      <w:r>
        <w:separator/>
      </w:r>
    </w:p>
  </w:endnote>
  <w:endnote w:type="continuationSeparator" w:id="0">
    <w:p w14:paraId="4BA6D4D1" w14:textId="77777777" w:rsidR="00AD1F7B" w:rsidRDefault="00AD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37CC" w14:textId="77777777" w:rsidR="00AD1F7B" w:rsidRDefault="00AD1F7B">
      <w:r>
        <w:separator/>
      </w:r>
    </w:p>
  </w:footnote>
  <w:footnote w:type="continuationSeparator" w:id="0">
    <w:p w14:paraId="0D3CE464" w14:textId="77777777" w:rsidR="00AD1F7B" w:rsidRDefault="00AD1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24ADEC2"/>
    <w:lvl w:ilvl="0" w:tplc="773497B2">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27EC9"/>
    <w:rsid w:val="00036253"/>
    <w:rsid w:val="00043A7D"/>
    <w:rsid w:val="000467CC"/>
    <w:rsid w:val="00065FCF"/>
    <w:rsid w:val="000818C6"/>
    <w:rsid w:val="00094CE0"/>
    <w:rsid w:val="000A5A72"/>
    <w:rsid w:val="000B2B00"/>
    <w:rsid w:val="000C29D0"/>
    <w:rsid w:val="000C6550"/>
    <w:rsid w:val="000D4B6C"/>
    <w:rsid w:val="000D756C"/>
    <w:rsid w:val="00122783"/>
    <w:rsid w:val="00146371"/>
    <w:rsid w:val="00147C02"/>
    <w:rsid w:val="00162FFA"/>
    <w:rsid w:val="00170F6D"/>
    <w:rsid w:val="001811C2"/>
    <w:rsid w:val="00186F05"/>
    <w:rsid w:val="00193964"/>
    <w:rsid w:val="001B1831"/>
    <w:rsid w:val="001C1426"/>
    <w:rsid w:val="001D4024"/>
    <w:rsid w:val="001E33AB"/>
    <w:rsid w:val="00204BC9"/>
    <w:rsid w:val="00205222"/>
    <w:rsid w:val="00205D6D"/>
    <w:rsid w:val="0021260A"/>
    <w:rsid w:val="00276C98"/>
    <w:rsid w:val="002C3E8D"/>
    <w:rsid w:val="002C5FC0"/>
    <w:rsid w:val="002C64AB"/>
    <w:rsid w:val="002D270D"/>
    <w:rsid w:val="002D7707"/>
    <w:rsid w:val="002E7766"/>
    <w:rsid w:val="002F14A0"/>
    <w:rsid w:val="00313456"/>
    <w:rsid w:val="00320AA0"/>
    <w:rsid w:val="0033062E"/>
    <w:rsid w:val="0035650E"/>
    <w:rsid w:val="00374183"/>
    <w:rsid w:val="00377713"/>
    <w:rsid w:val="003B1382"/>
    <w:rsid w:val="0040016F"/>
    <w:rsid w:val="00432D42"/>
    <w:rsid w:val="004379C5"/>
    <w:rsid w:val="00441100"/>
    <w:rsid w:val="00442D61"/>
    <w:rsid w:val="00494673"/>
    <w:rsid w:val="00496700"/>
    <w:rsid w:val="004B0C90"/>
    <w:rsid w:val="004B7C48"/>
    <w:rsid w:val="004C1887"/>
    <w:rsid w:val="004C72F0"/>
    <w:rsid w:val="004E5D5F"/>
    <w:rsid w:val="004E6704"/>
    <w:rsid w:val="004F4F2C"/>
    <w:rsid w:val="0050439E"/>
    <w:rsid w:val="00511EB3"/>
    <w:rsid w:val="00523B5C"/>
    <w:rsid w:val="00524D32"/>
    <w:rsid w:val="00525B7D"/>
    <w:rsid w:val="005314CD"/>
    <w:rsid w:val="005339AE"/>
    <w:rsid w:val="0054594F"/>
    <w:rsid w:val="00582298"/>
    <w:rsid w:val="00585DC1"/>
    <w:rsid w:val="00587624"/>
    <w:rsid w:val="005A0366"/>
    <w:rsid w:val="005A3FE9"/>
    <w:rsid w:val="006332FA"/>
    <w:rsid w:val="00634C70"/>
    <w:rsid w:val="0066323F"/>
    <w:rsid w:val="00683D22"/>
    <w:rsid w:val="0068591D"/>
    <w:rsid w:val="00697CDA"/>
    <w:rsid w:val="006A7654"/>
    <w:rsid w:val="006B1002"/>
    <w:rsid w:val="006C0848"/>
    <w:rsid w:val="006C623E"/>
    <w:rsid w:val="006D34DA"/>
    <w:rsid w:val="006F013C"/>
    <w:rsid w:val="006F190B"/>
    <w:rsid w:val="007010E4"/>
    <w:rsid w:val="00704F93"/>
    <w:rsid w:val="007074FD"/>
    <w:rsid w:val="007146E1"/>
    <w:rsid w:val="00723798"/>
    <w:rsid w:val="007330D4"/>
    <w:rsid w:val="007350AF"/>
    <w:rsid w:val="00742AD4"/>
    <w:rsid w:val="00751AC9"/>
    <w:rsid w:val="007A11CE"/>
    <w:rsid w:val="007A11D3"/>
    <w:rsid w:val="007B2165"/>
    <w:rsid w:val="007B416B"/>
    <w:rsid w:val="007D0ACB"/>
    <w:rsid w:val="007D120D"/>
    <w:rsid w:val="007D3CC5"/>
    <w:rsid w:val="007E5472"/>
    <w:rsid w:val="00821F09"/>
    <w:rsid w:val="008520EB"/>
    <w:rsid w:val="008746BC"/>
    <w:rsid w:val="008771F0"/>
    <w:rsid w:val="008864BE"/>
    <w:rsid w:val="008A0634"/>
    <w:rsid w:val="008C5B21"/>
    <w:rsid w:val="008E518F"/>
    <w:rsid w:val="009151F5"/>
    <w:rsid w:val="00944667"/>
    <w:rsid w:val="009610EB"/>
    <w:rsid w:val="00963567"/>
    <w:rsid w:val="00981325"/>
    <w:rsid w:val="009830BB"/>
    <w:rsid w:val="009B1030"/>
    <w:rsid w:val="009D67F2"/>
    <w:rsid w:val="009F52DD"/>
    <w:rsid w:val="00A0351F"/>
    <w:rsid w:val="00A12809"/>
    <w:rsid w:val="00A175E6"/>
    <w:rsid w:val="00A25C8F"/>
    <w:rsid w:val="00A31EA1"/>
    <w:rsid w:val="00A5654A"/>
    <w:rsid w:val="00A60A8A"/>
    <w:rsid w:val="00A65576"/>
    <w:rsid w:val="00A67163"/>
    <w:rsid w:val="00A74F80"/>
    <w:rsid w:val="00A82E7A"/>
    <w:rsid w:val="00AA0E4A"/>
    <w:rsid w:val="00AB0165"/>
    <w:rsid w:val="00AB7CE5"/>
    <w:rsid w:val="00AD1F7B"/>
    <w:rsid w:val="00AF6CD6"/>
    <w:rsid w:val="00B04520"/>
    <w:rsid w:val="00B125A7"/>
    <w:rsid w:val="00B1544C"/>
    <w:rsid w:val="00B161BB"/>
    <w:rsid w:val="00B20CBB"/>
    <w:rsid w:val="00B236A9"/>
    <w:rsid w:val="00B23A61"/>
    <w:rsid w:val="00B26620"/>
    <w:rsid w:val="00B319D9"/>
    <w:rsid w:val="00B36FBA"/>
    <w:rsid w:val="00B62881"/>
    <w:rsid w:val="00B62C13"/>
    <w:rsid w:val="00B827C9"/>
    <w:rsid w:val="00B86695"/>
    <w:rsid w:val="00BA4F4B"/>
    <w:rsid w:val="00BD70C7"/>
    <w:rsid w:val="00BE4E73"/>
    <w:rsid w:val="00BF1E05"/>
    <w:rsid w:val="00BF5825"/>
    <w:rsid w:val="00C05E66"/>
    <w:rsid w:val="00C14464"/>
    <w:rsid w:val="00C16813"/>
    <w:rsid w:val="00C25FDD"/>
    <w:rsid w:val="00C44FAF"/>
    <w:rsid w:val="00C539E5"/>
    <w:rsid w:val="00C66CED"/>
    <w:rsid w:val="00C73B09"/>
    <w:rsid w:val="00C75622"/>
    <w:rsid w:val="00C8356F"/>
    <w:rsid w:val="00CB06D7"/>
    <w:rsid w:val="00CD6223"/>
    <w:rsid w:val="00CE7289"/>
    <w:rsid w:val="00D11EFB"/>
    <w:rsid w:val="00D25E05"/>
    <w:rsid w:val="00D458C0"/>
    <w:rsid w:val="00D668DD"/>
    <w:rsid w:val="00D71FE4"/>
    <w:rsid w:val="00D72A76"/>
    <w:rsid w:val="00D74009"/>
    <w:rsid w:val="00D76BA7"/>
    <w:rsid w:val="00D83DD4"/>
    <w:rsid w:val="00D97059"/>
    <w:rsid w:val="00DA66A1"/>
    <w:rsid w:val="00DB12BC"/>
    <w:rsid w:val="00DC243B"/>
    <w:rsid w:val="00DC352C"/>
    <w:rsid w:val="00DE321A"/>
    <w:rsid w:val="00E22B34"/>
    <w:rsid w:val="00E44F2E"/>
    <w:rsid w:val="00E55D1B"/>
    <w:rsid w:val="00E665DE"/>
    <w:rsid w:val="00E70622"/>
    <w:rsid w:val="00E83A84"/>
    <w:rsid w:val="00E93E9D"/>
    <w:rsid w:val="00E96DDA"/>
    <w:rsid w:val="00E97EF8"/>
    <w:rsid w:val="00EA2126"/>
    <w:rsid w:val="00ED551E"/>
    <w:rsid w:val="00EF1AD3"/>
    <w:rsid w:val="00F2619E"/>
    <w:rsid w:val="00F4749A"/>
    <w:rsid w:val="00F50DBE"/>
    <w:rsid w:val="00F73251"/>
    <w:rsid w:val="00F85DEC"/>
    <w:rsid w:val="00F95A12"/>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1850</Words>
  <Characters>11102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Tomasz Sidor</cp:lastModifiedBy>
  <cp:revision>5</cp:revision>
  <cp:lastPrinted>2024-12-11T09:21:00Z</cp:lastPrinted>
  <dcterms:created xsi:type="dcterms:W3CDTF">2024-12-20T10:09:00Z</dcterms:created>
  <dcterms:modified xsi:type="dcterms:W3CDTF">2025-03-25T10:44:00Z</dcterms:modified>
</cp:coreProperties>
</file>